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46" w:rsidRPr="00DC5746" w:rsidRDefault="00DC5746" w:rsidP="00DC5746">
      <w:pPr>
        <w:spacing w:after="100" w:line="240" w:lineRule="auto"/>
        <w:rPr>
          <w:rFonts w:ascii="Times New Roman" w:eastAsia="Times New Roman" w:hAnsi="Times New Roman" w:cs="Times New Roman"/>
          <w:sz w:val="24"/>
          <w:szCs w:val="24"/>
        </w:rPr>
      </w:pPr>
      <w:r w:rsidRPr="00DC5746">
        <w:rPr>
          <w:rFonts w:ascii="Times New Roman" w:eastAsia="Times New Roman" w:hAnsi="Times New Roman" w:cs="Times New Roman"/>
          <w:b/>
          <w:bCs/>
          <w:sz w:val="24"/>
          <w:szCs w:val="24"/>
        </w:rPr>
        <w:t>13ο Ετήσιο Συνέδριο Μητρικού Θηλασμού</w:t>
      </w:r>
      <w:r w:rsidRPr="00DC5746">
        <w:rPr>
          <w:rFonts w:ascii="Times New Roman" w:eastAsia="Times New Roman" w:hAnsi="Times New Roman" w:cs="Times New Roman"/>
          <w:sz w:val="24"/>
          <w:szCs w:val="24"/>
        </w:rPr>
        <w:br/>
      </w:r>
      <w:r w:rsidRPr="00DC5746">
        <w:rPr>
          <w:rFonts w:ascii="Times New Roman" w:eastAsia="Times New Roman" w:hAnsi="Times New Roman" w:cs="Times New Roman"/>
          <w:b/>
          <w:bCs/>
          <w:sz w:val="24"/>
          <w:szCs w:val="24"/>
        </w:rPr>
        <w:t>Απάντηση-Προς:</w:t>
      </w:r>
      <w:r w:rsidRPr="00DC5746">
        <w:rPr>
          <w:rFonts w:ascii="Times New Roman" w:eastAsia="Times New Roman" w:hAnsi="Times New Roman" w:cs="Times New Roman"/>
          <w:sz w:val="24"/>
          <w:szCs w:val="24"/>
        </w:rPr>
        <w:t xml:space="preserve"> </w:t>
      </w:r>
      <w:hyperlink r:id="rId5" w:tgtFrame="_blank" w:history="1">
        <w:r w:rsidRPr="00DC5746">
          <w:rPr>
            <w:rFonts w:ascii="Times New Roman" w:eastAsia="Times New Roman" w:hAnsi="Times New Roman" w:cs="Times New Roman"/>
            <w:color w:val="0000FF"/>
            <w:sz w:val="24"/>
            <w:szCs w:val="24"/>
            <w:u w:val="single"/>
          </w:rPr>
          <w:t>noreply@conferre.gr</w:t>
        </w:r>
      </w:hyperlink>
      <w:r w:rsidRPr="00DC5746">
        <w:rPr>
          <w:rFonts w:ascii="Times New Roman" w:eastAsia="Times New Roman" w:hAnsi="Times New Roman" w:cs="Times New Roman"/>
          <w:sz w:val="24"/>
          <w:szCs w:val="24"/>
        </w:rPr>
        <w:br/>
      </w:r>
    </w:p>
    <w:p w:rsidR="00DC5746" w:rsidRPr="00DC5746" w:rsidRDefault="00DC5746" w:rsidP="00DC5746">
      <w:pPr>
        <w:spacing w:after="100" w:line="240" w:lineRule="auto"/>
        <w:jc w:val="center"/>
        <w:rPr>
          <w:rFonts w:ascii="Times New Roman" w:eastAsia="Times New Roman" w:hAnsi="Times New Roman" w:cs="Times New Roman"/>
          <w:sz w:val="15"/>
          <w:szCs w:val="15"/>
          <w:lang w:val="en-US"/>
        </w:rPr>
      </w:pPr>
      <w:r w:rsidRPr="00DC5746">
        <w:rPr>
          <w:rFonts w:ascii="Times New Roman" w:eastAsia="Times New Roman" w:hAnsi="Times New Roman" w:cs="Times New Roman"/>
          <w:sz w:val="15"/>
          <w:szCs w:val="15"/>
          <w:lang w:val="en-US"/>
        </w:rPr>
        <w:t xml:space="preserve">If you are not able to see this mail, click </w:t>
      </w:r>
      <w:hyperlink r:id="rId6" w:tgtFrame="_blank" w:history="1">
        <w:r w:rsidRPr="00DC5746">
          <w:rPr>
            <w:rFonts w:ascii="Times New Roman" w:eastAsia="Times New Roman" w:hAnsi="Times New Roman" w:cs="Times New Roman"/>
            <w:color w:val="0000FF"/>
            <w:sz w:val="15"/>
            <w:szCs w:val="15"/>
            <w:u w:val="single"/>
            <w:lang w:val="en-US"/>
          </w:rPr>
          <w:t>here</w:t>
        </w:r>
      </w:hyperlink>
    </w:p>
    <w:tbl>
      <w:tblPr>
        <w:tblW w:w="5000" w:type="pct"/>
        <w:tblCellSpacing w:w="15" w:type="dxa"/>
        <w:tblCellMar>
          <w:left w:w="0" w:type="dxa"/>
          <w:right w:w="0" w:type="dxa"/>
        </w:tblCellMar>
        <w:tblLook w:val="04A0" w:firstRow="1" w:lastRow="0" w:firstColumn="1" w:lastColumn="0" w:noHBand="0" w:noVBand="1"/>
      </w:tblPr>
      <w:tblGrid>
        <w:gridCol w:w="8321"/>
        <w:gridCol w:w="45"/>
      </w:tblGrid>
      <w:tr w:rsidR="00DC5746" w:rsidRPr="00DC5746" w:rsidTr="00DC5746">
        <w:trPr>
          <w:gridAfter w:val="1"/>
          <w:tblCellSpacing w:w="15" w:type="dxa"/>
        </w:trPr>
        <w:tc>
          <w:tcPr>
            <w:tcW w:w="0" w:type="auto"/>
            <w:vAlign w:val="center"/>
            <w:hideMark/>
          </w:tcPr>
          <w:tbl>
            <w:tblPr>
              <w:tblW w:w="13050" w:type="dxa"/>
              <w:jc w:val="center"/>
              <w:tblCellSpacing w:w="0" w:type="dxa"/>
              <w:tblCellMar>
                <w:left w:w="0" w:type="dxa"/>
                <w:right w:w="0" w:type="dxa"/>
              </w:tblCellMar>
              <w:tblLook w:val="04A0" w:firstRow="1" w:lastRow="0" w:firstColumn="1" w:lastColumn="0" w:noHBand="0" w:noVBand="1"/>
            </w:tblPr>
            <w:tblGrid>
              <w:gridCol w:w="13050"/>
            </w:tblGrid>
            <w:tr w:rsidR="00DC5746" w:rsidRPr="00DC5746">
              <w:trPr>
                <w:tblCellSpacing w:w="0" w:type="dxa"/>
                <w:jc w:val="center"/>
              </w:trPr>
              <w:tc>
                <w:tcPr>
                  <w:tcW w:w="0" w:type="auto"/>
                  <w:tcMar>
                    <w:top w:w="150" w:type="dxa"/>
                    <w:left w:w="150" w:type="dxa"/>
                    <w:bottom w:w="150" w:type="dxa"/>
                    <w:right w:w="150" w:type="dxa"/>
                  </w:tcMar>
                  <w:vAlign w:val="cente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lang w:val="en-US"/>
                    </w:rPr>
                  </w:pPr>
                  <w:r w:rsidRPr="00DC5746">
                    <w:rPr>
                      <w:rFonts w:ascii="Arial" w:eastAsia="Times New Roman" w:hAnsi="Arial" w:cs="Arial"/>
                      <w:sz w:val="16"/>
                      <w:szCs w:val="16"/>
                      <w:lang w:val="en-US"/>
                    </w:rPr>
                    <w:t> </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16"/>
                      <w:szCs w:val="16"/>
                    </w:rPr>
                    <w:t>Σας ενημερώνουμε ότι το e-mail σας χρησιμοποιείται αποκλειστικά για την εκπλήρωση των σκοπών δημοσιοποίησης του</w:t>
                  </w:r>
                  <w:r w:rsidRPr="00DC5746">
                    <w:rPr>
                      <w:rFonts w:ascii="Arial" w:eastAsia="Times New Roman" w:hAnsi="Arial" w:cs="Arial"/>
                      <w:b/>
                      <w:bCs/>
                      <w:sz w:val="16"/>
                      <w:szCs w:val="16"/>
                    </w:rPr>
                    <w:t> 13ου Ετήσιου Συνεδρίου Μητρικού Θηλασμού</w:t>
                  </w:r>
                  <w:r w:rsidRPr="00DC5746">
                    <w:rPr>
                      <w:rFonts w:ascii="Arial" w:eastAsia="Times New Roman" w:hAnsi="Arial" w:cs="Arial"/>
                      <w:sz w:val="16"/>
                      <w:szCs w:val="16"/>
                    </w:rPr>
                    <w:t xml:space="preserve">,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newsletters καθώς και προωθητικά/διαφημιστικά ηλεκτρονικά μηνύματα (e-mails) άλλων συνεδρίων και επιστημονικών εκδηλώσεων παρακαλούμε ενημερώστε μας με ένα e-mail στο </w:t>
                  </w:r>
                  <w:hyperlink r:id="rId7" w:tgtFrame="_blank" w:history="1">
                    <w:r w:rsidRPr="00DC5746">
                      <w:rPr>
                        <w:rFonts w:ascii="Arial" w:eastAsia="Times New Roman" w:hAnsi="Arial" w:cs="Arial"/>
                        <w:color w:val="0000FF"/>
                        <w:sz w:val="16"/>
                        <w:szCs w:val="16"/>
                        <w:u w:val="single"/>
                      </w:rPr>
                      <w:t>info@conferre.gr.</w:t>
                    </w:r>
                  </w:hyperlink>
                </w:p>
              </w:tc>
            </w:tr>
            <w:tr w:rsidR="00DC5746" w:rsidRPr="00DC5746">
              <w:trPr>
                <w:tblCellSpacing w:w="0" w:type="dxa"/>
                <w:jc w:val="center"/>
              </w:trPr>
              <w:tc>
                <w:tcPr>
                  <w:tcW w:w="0" w:type="auto"/>
                  <w:vAlign w:val="center"/>
                  <w:hideMark/>
                </w:tcPr>
                <w:p w:rsidR="00DC5746" w:rsidRPr="00DC5746" w:rsidRDefault="00DC5746" w:rsidP="00DC5746">
                  <w:pPr>
                    <w:spacing w:after="0" w:line="0" w:lineRule="atLeast"/>
                    <w:rPr>
                      <w:rFonts w:ascii="Arial" w:eastAsia="Times New Roman" w:hAnsi="Arial" w:cs="Arial"/>
                      <w:sz w:val="24"/>
                      <w:szCs w:val="24"/>
                    </w:rPr>
                  </w:pPr>
                </w:p>
              </w:tc>
            </w:tr>
            <w:tr w:rsidR="00DC5746" w:rsidRPr="00DC5746">
              <w:trPr>
                <w:tblCellSpacing w:w="0" w:type="dxa"/>
                <w:jc w:val="center"/>
              </w:trPr>
              <w:tc>
                <w:tcPr>
                  <w:tcW w:w="0" w:type="auto"/>
                  <w:vAlign w:val="center"/>
                  <w:hideMark/>
                </w:tcPr>
                <w:p w:rsidR="00DC5746" w:rsidRPr="00DC5746" w:rsidRDefault="00DC5746" w:rsidP="00DC5746">
                  <w:pPr>
                    <w:spacing w:after="0" w:line="0" w:lineRule="atLeast"/>
                    <w:rPr>
                      <w:rFonts w:ascii="Arial" w:eastAsia="Times New Roman" w:hAnsi="Arial" w:cs="Arial"/>
                      <w:sz w:val="24"/>
                      <w:szCs w:val="24"/>
                    </w:rPr>
                  </w:pPr>
                </w:p>
              </w:tc>
            </w:tr>
            <w:tr w:rsidR="00DC5746" w:rsidRPr="00DC5746">
              <w:trPr>
                <w:tblCellSpacing w:w="0" w:type="dxa"/>
                <w:jc w:val="center"/>
              </w:trPr>
              <w:tc>
                <w:tcPr>
                  <w:tcW w:w="0" w:type="auto"/>
                  <w:tcMar>
                    <w:top w:w="300" w:type="dxa"/>
                    <w:left w:w="300" w:type="dxa"/>
                    <w:bottom w:w="300" w:type="dxa"/>
                    <w:right w:w="300" w:type="dxa"/>
                  </w:tcMar>
                  <w:vAlign w:val="cente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Ο </w:t>
                  </w:r>
                  <w:r w:rsidRPr="00DC5746">
                    <w:rPr>
                      <w:rFonts w:ascii="Arial" w:eastAsia="Times New Roman" w:hAnsi="Arial" w:cs="Arial"/>
                      <w:b/>
                      <w:bCs/>
                      <w:sz w:val="24"/>
                      <w:szCs w:val="24"/>
                    </w:rPr>
                    <w:t>Σύλλογος Διεθνώς Πιστοποιημένων Συμβούλων Γαλουχίας IBCLC Ελλάδας και Κύπρου «Γαλαξίας»</w:t>
                  </w:r>
                  <w:r w:rsidRPr="00DC5746">
                    <w:rPr>
                      <w:rFonts w:ascii="Arial" w:eastAsia="Times New Roman" w:hAnsi="Arial" w:cs="Arial"/>
                      <w:sz w:val="24"/>
                      <w:szCs w:val="24"/>
                    </w:rPr>
                    <w:t> διοργανώνει το </w:t>
                  </w:r>
                  <w:r w:rsidRPr="00DC5746">
                    <w:rPr>
                      <w:rFonts w:ascii="Arial" w:eastAsia="Times New Roman" w:hAnsi="Arial" w:cs="Arial"/>
                      <w:b/>
                      <w:bCs/>
                      <w:sz w:val="24"/>
                      <w:szCs w:val="24"/>
                    </w:rPr>
                    <w:t>13ο Ετήσιο Συνέδριο</w:t>
                  </w:r>
                  <w:r w:rsidRPr="00DC5746">
                    <w:rPr>
                      <w:rFonts w:ascii="Arial" w:eastAsia="Times New Roman" w:hAnsi="Arial" w:cs="Arial"/>
                      <w:sz w:val="24"/>
                      <w:szCs w:val="24"/>
                    </w:rPr>
                    <w:t> του για το μητρικό θηλασμό στην πόλη των Ιωαννίνων </w:t>
                  </w:r>
                  <w:r w:rsidRPr="00DC5746">
                    <w:rPr>
                      <w:rFonts w:ascii="Arial" w:eastAsia="Times New Roman" w:hAnsi="Arial" w:cs="Arial"/>
                      <w:b/>
                      <w:bCs/>
                      <w:sz w:val="24"/>
                      <w:szCs w:val="24"/>
                    </w:rPr>
                    <w:t>25-27 Μαρτίου 2022 </w:t>
                  </w:r>
                  <w:r w:rsidRPr="00DC5746">
                    <w:rPr>
                      <w:rFonts w:ascii="Arial" w:eastAsia="Times New Roman" w:hAnsi="Arial" w:cs="Arial"/>
                      <w:sz w:val="24"/>
                      <w:szCs w:val="24"/>
                    </w:rPr>
                    <w:t>στους χώρους των Γενικών Αρχείων του Κράτους στην περιοχή του Κάστρου.</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Κρατώντας υψηλό το επίπεδο της παρεχόμενης πληροφορίας φιλοξενούνται κάθε χρόνο ομιλητές διεθνούς κύρους και εμβέλειας. Με τις ομιλίες τους θα τιμήσουν το επερχόμενο συνέδριο οι: η Lisa Marsaco MA IBCLC La Leche League Leader βραβευμένη σύμβουλος θηλασμού για το πολύχρονο ερευνητικό της έργο με μακροχρόνια εμπειρία στην αντιμετώπιση προβλημάτων θηλαζουσών μητέρων και η Katrina Mitchell, αμερικανίδα χειρουργός μαστού και IBCLC με εμπειρία στην αντιμετώπιση χειρουργικών περιστατικών στη διάρκεια της κύησης και γαλουχίας.</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Στο πρόγραμμα θα συμμετέχουν επίσης έγκριτοι Έλληνες επιστήμονες (παιδίατροι,νεογνολόγοι, IBCLCs, γυναικολόγοι, ψυχίατροι, λογοπεδικοί,λοιμωξιολόγοι) με επίκεντρο φλέγοντα θέματα που αφορούν στο μητρικό θηλασμό (προωρότητα και η προκλήσεις  της για τη θηλάζουσα και το νεογνό, ψυχολογία θηλάζουσας μητέρας, οφέλη θηλασμού και νευροαναπτυξιακή εξέλιξη, ψηλαφητές μάζες και γαλουχία, κρανιοπροσωπική ανάπτυξη βρέφους και θηλασμός).</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Τα απογεύματα της 25ης και της 26ης Μαρτίου 2022 θα διεξαχθούν παράλληλα στους χώρους του συνεδρίου Ταχύρρυθμη Εκπαίδευση σε ΚΑΡΠΑ και απινίδωση από την Rescue Training International (RTI) 4ωρης διάρκειας- με παροχή της αντίστοιχης πιστοποίησης - και 4ωρο Σεμινάριο Κοινωνικών Δεξιοτήτων και Επικοινωνίας - με δυνατότητα κατοχύρωσης των αντίστοιχων CERPs. Λόγω του περιορισμένου αριθμού των συμμετεχόντων και δεδομένης της πρωτοφανούς υγειονομικής κρίσης που διανύουμε, παρακαλούνται όλοι/όλες οι ενδιαφερόμενοι/ενδιαφερόμενες να σπεύσουν για τις αντίστοιχες κρατήσεις θέσεων σε ό,τι ενδιαφέρει κατά περίπτωση.</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Με μεγάλη προσμονή σας περιμένουμε να «ανακαλύψουμε ξανά» τις μοναδικές αυτές διαδρομές</w:t>
                  </w:r>
                  <w:r w:rsidRPr="00DC5746">
                    <w:rPr>
                      <w:rFonts w:ascii="Arial" w:eastAsia="Times New Roman" w:hAnsi="Arial" w:cs="Arial"/>
                      <w:sz w:val="24"/>
                      <w:szCs w:val="24"/>
                    </w:rPr>
                    <w:br/>
                    <w:t>του ταξιδιού του θηλασμού.</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Με εκτίμηση,</w:t>
                  </w: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t>Εκ μέρους της Οργανωτικής Επιτροπής και</w:t>
                  </w:r>
                  <w:r w:rsidRPr="00DC5746">
                    <w:rPr>
                      <w:rFonts w:ascii="Arial" w:eastAsia="Times New Roman" w:hAnsi="Arial" w:cs="Arial"/>
                      <w:sz w:val="24"/>
                      <w:szCs w:val="24"/>
                    </w:rPr>
                    <w:br/>
                    <w:t>του Διοικητικού Συμβουλίου του Συλλόγου «Γαλαξίας»</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5452"/>
                    <w:gridCol w:w="4508"/>
                  </w:tblGrid>
                  <w:tr w:rsidR="00DC5746" w:rsidRPr="00DC5746">
                    <w:trPr>
                      <w:tblCellSpacing w:w="15" w:type="dxa"/>
                      <w:jc w:val="center"/>
                    </w:trPr>
                    <w:tc>
                      <w:tcPr>
                        <w:tcW w:w="0" w:type="auto"/>
                        <w:tcMar>
                          <w:top w:w="150" w:type="dxa"/>
                          <w:left w:w="150" w:type="dxa"/>
                          <w:bottom w:w="150" w:type="dxa"/>
                          <w:right w:w="150" w:type="dxa"/>
                        </w:tcMa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b/>
                            <w:bCs/>
                            <w:sz w:val="24"/>
                            <w:szCs w:val="24"/>
                          </w:rPr>
                          <w:t>Φίνου Σοφία</w:t>
                        </w:r>
                        <w:r w:rsidRPr="00DC5746">
                          <w:rPr>
                            <w:rFonts w:ascii="Arial" w:eastAsia="Times New Roman" w:hAnsi="Arial" w:cs="Arial"/>
                            <w:b/>
                            <w:bCs/>
                            <w:sz w:val="24"/>
                            <w:szCs w:val="24"/>
                          </w:rPr>
                          <w:br/>
                        </w:r>
                        <w:r w:rsidRPr="00DC5746">
                          <w:rPr>
                            <w:rFonts w:ascii="Arial" w:eastAsia="Times New Roman" w:hAnsi="Arial" w:cs="Arial"/>
                            <w:sz w:val="24"/>
                            <w:szCs w:val="24"/>
                          </w:rPr>
                          <w:t>Πρόεδρος της Οργανωτικής Επιτροπής,</w:t>
                        </w:r>
                        <w:r w:rsidRPr="00DC5746">
                          <w:rPr>
                            <w:rFonts w:ascii="Arial" w:eastAsia="Times New Roman" w:hAnsi="Arial" w:cs="Arial"/>
                            <w:sz w:val="24"/>
                            <w:szCs w:val="24"/>
                          </w:rPr>
                          <w:br/>
                          <w:t>Παιδίατρος IBCLC</w:t>
                        </w:r>
                      </w:p>
                    </w:tc>
                    <w:tc>
                      <w:tcPr>
                        <w:tcW w:w="0" w:type="auto"/>
                        <w:tcMar>
                          <w:top w:w="150" w:type="dxa"/>
                          <w:left w:w="150" w:type="dxa"/>
                          <w:bottom w:w="150" w:type="dxa"/>
                          <w:right w:w="150" w:type="dxa"/>
                        </w:tcMa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b/>
                            <w:bCs/>
                            <w:sz w:val="24"/>
                            <w:szCs w:val="24"/>
                          </w:rPr>
                          <w:t>Βαράκης Νικόλαος</w:t>
                        </w:r>
                        <w:r w:rsidRPr="00DC5746">
                          <w:rPr>
                            <w:rFonts w:ascii="Arial" w:eastAsia="Times New Roman" w:hAnsi="Arial" w:cs="Arial"/>
                            <w:b/>
                            <w:bCs/>
                            <w:sz w:val="24"/>
                            <w:szCs w:val="24"/>
                          </w:rPr>
                          <w:br/>
                        </w:r>
                        <w:r w:rsidRPr="00DC5746">
                          <w:rPr>
                            <w:rFonts w:ascii="Arial" w:eastAsia="Times New Roman" w:hAnsi="Arial" w:cs="Arial"/>
                            <w:sz w:val="24"/>
                            <w:szCs w:val="24"/>
                          </w:rPr>
                          <w:t>Πρόεδρος Συλλόγου «Γαλαξίας»</w:t>
                        </w:r>
                        <w:r w:rsidRPr="00DC5746">
                          <w:rPr>
                            <w:rFonts w:ascii="Arial" w:eastAsia="Times New Roman" w:hAnsi="Arial" w:cs="Arial"/>
                            <w:sz w:val="24"/>
                            <w:szCs w:val="24"/>
                          </w:rPr>
                          <w:br/>
                          <w:t>Παιδίατρος IBCLC</w:t>
                        </w:r>
                      </w:p>
                    </w:tc>
                  </w:tr>
                </w:tbl>
                <w:p w:rsidR="00DC5746" w:rsidRPr="00DC5746" w:rsidRDefault="00DC5746" w:rsidP="00DC5746">
                  <w:pPr>
                    <w:spacing w:after="0" w:line="240" w:lineRule="auto"/>
                    <w:jc w:val="center"/>
                    <w:rPr>
                      <w:rFonts w:ascii="Arial" w:eastAsia="Times New Roman" w:hAnsi="Arial" w:cs="Arial"/>
                      <w:sz w:val="24"/>
                      <w:szCs w:val="24"/>
                    </w:rPr>
                  </w:pPr>
                </w:p>
              </w:tc>
            </w:tr>
            <w:tr w:rsidR="00DC5746" w:rsidRPr="00DC5746">
              <w:trPr>
                <w:tblCellSpacing w:w="0" w:type="dxa"/>
                <w:jc w:val="center"/>
              </w:trPr>
              <w:tc>
                <w:tcPr>
                  <w:tcW w:w="0" w:type="auto"/>
                  <w:tcMar>
                    <w:top w:w="150" w:type="dxa"/>
                    <w:left w:w="150" w:type="dxa"/>
                    <w:bottom w:w="150" w:type="dxa"/>
                    <w:right w:w="150" w:type="dxa"/>
                  </w:tcMar>
                  <w:vAlign w:val="cente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r w:rsidRPr="00DC5746">
                    <w:rPr>
                      <w:rFonts w:ascii="Arial" w:eastAsia="Times New Roman" w:hAnsi="Arial" w:cs="Arial"/>
                      <w:sz w:val="24"/>
                      <w:szCs w:val="24"/>
                    </w:rPr>
                    <w:lastRenderedPageBreak/>
                    <w:t>Θα χορηγηθούν </w:t>
                  </w:r>
                  <w:r w:rsidRPr="00DC5746">
                    <w:rPr>
                      <w:rFonts w:ascii="Arial" w:eastAsia="Times New Roman" w:hAnsi="Arial" w:cs="Arial"/>
                      <w:b/>
                      <w:bCs/>
                      <w:i/>
                      <w:iCs/>
                      <w:sz w:val="24"/>
                      <w:szCs w:val="24"/>
                    </w:rPr>
                    <w:t>μόρια</w:t>
                  </w:r>
                  <w:r w:rsidRPr="00DC5746">
                    <w:rPr>
                      <w:rFonts w:ascii="Arial" w:eastAsia="Times New Roman" w:hAnsi="Arial" w:cs="Arial"/>
                      <w:b/>
                      <w:bCs/>
                      <w:sz w:val="24"/>
                      <w:szCs w:val="24"/>
                    </w:rPr>
                    <w:t> </w:t>
                  </w:r>
                  <w:r w:rsidRPr="00DC5746">
                    <w:rPr>
                      <w:rFonts w:ascii="Arial" w:eastAsia="Times New Roman" w:hAnsi="Arial" w:cs="Arial"/>
                      <w:sz w:val="24"/>
                      <w:szCs w:val="24"/>
                    </w:rPr>
                    <w:t>συνεχιζόμενης εκπαίδευσης (</w:t>
                  </w:r>
                  <w:r w:rsidRPr="00DC5746">
                    <w:rPr>
                      <w:rFonts w:ascii="Arial" w:eastAsia="Times New Roman" w:hAnsi="Arial" w:cs="Arial"/>
                      <w:b/>
                      <w:bCs/>
                      <w:i/>
                      <w:iCs/>
                      <w:sz w:val="24"/>
                      <w:szCs w:val="24"/>
                    </w:rPr>
                    <w:t>CERPs</w:t>
                  </w:r>
                  <w:r w:rsidRPr="00DC5746">
                    <w:rPr>
                      <w:rFonts w:ascii="Arial" w:eastAsia="Times New Roman" w:hAnsi="Arial" w:cs="Arial"/>
                      <w:sz w:val="24"/>
                      <w:szCs w:val="24"/>
                    </w:rPr>
                    <w:t>)</w:t>
                  </w:r>
                </w:p>
              </w:tc>
            </w:tr>
            <w:tr w:rsidR="00DC5746" w:rsidRPr="00DC5746">
              <w:trPr>
                <w:tblCellSpacing w:w="0" w:type="dxa"/>
                <w:jc w:val="center"/>
              </w:trPr>
              <w:tc>
                <w:tcPr>
                  <w:tcW w:w="0" w:type="auto"/>
                  <w:tcMar>
                    <w:top w:w="150" w:type="dxa"/>
                    <w:left w:w="150" w:type="dxa"/>
                    <w:bottom w:w="15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1"/>
                    <w:gridCol w:w="351"/>
                  </w:tblGrid>
                  <w:tr w:rsidR="00DC5746" w:rsidRPr="00DC5746">
                    <w:trPr>
                      <w:tblCellSpacing w:w="15" w:type="dxa"/>
                      <w:jc w:val="center"/>
                    </w:trPr>
                    <w:tc>
                      <w:tcPr>
                        <w:tcW w:w="0" w:type="auto"/>
                        <w:tcMar>
                          <w:top w:w="150" w:type="dxa"/>
                          <w:left w:w="150" w:type="dxa"/>
                          <w:bottom w:w="150" w:type="dxa"/>
                          <w:right w:w="150" w:type="dxa"/>
                        </w:tcMar>
                        <w:vAlign w:val="center"/>
                        <w:hideMark/>
                      </w:tcPr>
                      <w:p w:rsidR="00DC5746" w:rsidRPr="00DC5746" w:rsidRDefault="00DC5746" w:rsidP="00DC5746">
                        <w:pPr>
                          <w:spacing w:after="0" w:line="240" w:lineRule="auto"/>
                          <w:jc w:val="center"/>
                          <w:rPr>
                            <w:rFonts w:ascii="Arial" w:eastAsia="Times New Roman" w:hAnsi="Arial" w:cs="Arial"/>
                            <w:sz w:val="24"/>
                            <w:szCs w:val="24"/>
                          </w:rPr>
                        </w:pPr>
                      </w:p>
                    </w:tc>
                    <w:tc>
                      <w:tcPr>
                        <w:tcW w:w="0" w:type="auto"/>
                        <w:tcMar>
                          <w:top w:w="150" w:type="dxa"/>
                          <w:left w:w="150" w:type="dxa"/>
                          <w:bottom w:w="150" w:type="dxa"/>
                          <w:right w:w="150" w:type="dxa"/>
                        </w:tcMar>
                        <w:vAlign w:val="center"/>
                        <w:hideMark/>
                      </w:tcPr>
                      <w:p w:rsidR="00DC5746" w:rsidRPr="00DC5746" w:rsidRDefault="00DC5746" w:rsidP="00DC5746">
                        <w:pPr>
                          <w:spacing w:after="0" w:line="240" w:lineRule="auto"/>
                          <w:jc w:val="center"/>
                          <w:rPr>
                            <w:rFonts w:ascii="Arial" w:eastAsia="Times New Roman" w:hAnsi="Arial" w:cs="Arial"/>
                            <w:sz w:val="24"/>
                            <w:szCs w:val="24"/>
                          </w:rPr>
                        </w:pPr>
                      </w:p>
                    </w:tc>
                  </w:tr>
                  <w:tr w:rsidR="00DC5746" w:rsidRPr="00DC5746">
                    <w:trPr>
                      <w:tblCellSpacing w:w="15" w:type="dxa"/>
                      <w:jc w:val="center"/>
                    </w:trPr>
                    <w:tc>
                      <w:tcPr>
                        <w:tcW w:w="0" w:type="auto"/>
                        <w:gridSpan w:val="2"/>
                        <w:tcMar>
                          <w:top w:w="150" w:type="dxa"/>
                          <w:left w:w="150" w:type="dxa"/>
                          <w:bottom w:w="150" w:type="dxa"/>
                          <w:right w:w="150" w:type="dxa"/>
                        </w:tcMar>
                        <w:vAlign w:val="center"/>
                        <w:hideMark/>
                      </w:tcPr>
                      <w:p w:rsidR="00DC5746" w:rsidRPr="00DC5746" w:rsidRDefault="00DC5746" w:rsidP="00DC5746">
                        <w:pPr>
                          <w:spacing w:after="0" w:line="240" w:lineRule="auto"/>
                          <w:jc w:val="center"/>
                          <w:rPr>
                            <w:rFonts w:ascii="Arial" w:eastAsia="Times New Roman" w:hAnsi="Arial" w:cs="Arial"/>
                            <w:sz w:val="24"/>
                            <w:szCs w:val="24"/>
                          </w:rPr>
                        </w:pPr>
                      </w:p>
                    </w:tc>
                  </w:tr>
                </w:tbl>
                <w:p w:rsidR="00DC5746" w:rsidRPr="00DC5746" w:rsidRDefault="00DC5746" w:rsidP="00DC5746">
                  <w:pPr>
                    <w:spacing w:after="0" w:line="240" w:lineRule="auto"/>
                    <w:jc w:val="center"/>
                    <w:rPr>
                      <w:rFonts w:ascii="Arial" w:eastAsia="Times New Roman" w:hAnsi="Arial" w:cs="Arial"/>
                      <w:sz w:val="24"/>
                      <w:szCs w:val="24"/>
                    </w:rPr>
                  </w:pPr>
                </w:p>
              </w:tc>
            </w:tr>
          </w:tbl>
          <w:p w:rsidR="00DC5746" w:rsidRPr="00DC5746" w:rsidRDefault="00DC5746" w:rsidP="00DC5746">
            <w:pPr>
              <w:spacing w:after="0" w:line="240" w:lineRule="auto"/>
              <w:jc w:val="center"/>
              <w:rPr>
                <w:rFonts w:ascii="Times New Roman" w:eastAsia="Times New Roman" w:hAnsi="Times New Roman" w:cs="Times New Roman"/>
                <w:sz w:val="24"/>
                <w:szCs w:val="24"/>
              </w:rPr>
            </w:pPr>
          </w:p>
        </w:tc>
      </w:tr>
      <w:tr w:rsidR="00DC5746" w:rsidRPr="00DC5746" w:rsidTr="00DC5746">
        <w:trPr>
          <w:tblCellSpacing w:w="15" w:type="dxa"/>
        </w:trPr>
        <w:tc>
          <w:tcPr>
            <w:tcW w:w="0" w:type="auto"/>
            <w:gridSpan w:val="2"/>
            <w:tcMar>
              <w:top w:w="300" w:type="dxa"/>
              <w:left w:w="300" w:type="dxa"/>
              <w:bottom w:w="300" w:type="dxa"/>
              <w:right w:w="300" w:type="dxa"/>
            </w:tcMa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DC5746" w:rsidRPr="00DC5746">
              <w:trPr>
                <w:tblCellSpacing w:w="15" w:type="dxa"/>
                <w:jc w:val="center"/>
              </w:trPr>
              <w:tc>
                <w:tcPr>
                  <w:tcW w:w="0" w:type="auto"/>
                  <w:tcMar>
                    <w:top w:w="75" w:type="dxa"/>
                    <w:left w:w="75" w:type="dxa"/>
                    <w:bottom w:w="75" w:type="dxa"/>
                    <w:right w:w="75" w:type="dxa"/>
                  </w:tcMar>
                  <w:hideMark/>
                </w:tcPr>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rPr>
                  </w:pPr>
                </w:p>
                <w:p w:rsidR="00DC5746" w:rsidRPr="00DC5746" w:rsidRDefault="00DC5746" w:rsidP="00DC5746">
                  <w:pPr>
                    <w:spacing w:before="100" w:beforeAutospacing="1" w:after="100" w:afterAutospacing="1" w:line="240" w:lineRule="auto"/>
                    <w:jc w:val="center"/>
                    <w:rPr>
                      <w:rFonts w:ascii="Arial" w:eastAsia="Times New Roman" w:hAnsi="Arial" w:cs="Arial"/>
                      <w:sz w:val="24"/>
                      <w:szCs w:val="24"/>
                      <w:lang w:val="en-US"/>
                    </w:rPr>
                  </w:pPr>
                  <w:r w:rsidRPr="00DC5746">
                    <w:rPr>
                      <w:rFonts w:ascii="Arial" w:eastAsia="Times New Roman" w:hAnsi="Arial" w:cs="Arial"/>
                      <w:sz w:val="24"/>
                      <w:szCs w:val="24"/>
                      <w:lang w:val="en-US"/>
                    </w:rPr>
                    <w:t>Stavrou Niarchou Ave., Mares Position</w:t>
                  </w:r>
                  <w:r w:rsidRPr="00DC5746">
                    <w:rPr>
                      <w:rFonts w:ascii="Arial" w:eastAsia="Times New Roman" w:hAnsi="Arial" w:cs="Arial"/>
                      <w:sz w:val="24"/>
                      <w:szCs w:val="24"/>
                      <w:lang w:val="en-US"/>
                    </w:rPr>
                    <w:br/>
                    <w:t>GR455 00 Pedini, Ioannina, GREECE</w:t>
                  </w:r>
                  <w:r w:rsidRPr="00DC5746">
                    <w:rPr>
                      <w:rFonts w:ascii="Arial" w:eastAsia="Times New Roman" w:hAnsi="Arial" w:cs="Arial"/>
                      <w:sz w:val="24"/>
                      <w:szCs w:val="24"/>
                      <w:lang w:val="en-US"/>
                    </w:rPr>
                    <w:br/>
                    <w:t>Tel. +30 26510 68610 | Fax. +30 26510 68611</w:t>
                  </w:r>
                  <w:r w:rsidRPr="00DC5746">
                    <w:rPr>
                      <w:rFonts w:ascii="Arial" w:eastAsia="Times New Roman" w:hAnsi="Arial" w:cs="Arial"/>
                      <w:sz w:val="24"/>
                      <w:szCs w:val="24"/>
                      <w:lang w:val="en-US"/>
                    </w:rPr>
                    <w:br/>
                    <w:t xml:space="preserve">E-mail: </w:t>
                  </w:r>
                  <w:hyperlink r:id="rId8" w:tgtFrame="_blank" w:history="1">
                    <w:r w:rsidRPr="00DC5746">
                      <w:rPr>
                        <w:rFonts w:ascii="Arial" w:eastAsia="Times New Roman" w:hAnsi="Arial" w:cs="Arial"/>
                        <w:color w:val="0000FF"/>
                        <w:sz w:val="24"/>
                        <w:szCs w:val="24"/>
                        <w:u w:val="single"/>
                        <w:lang w:val="en-US"/>
                      </w:rPr>
                      <w:t>info@conferre.gr</w:t>
                    </w:r>
                  </w:hyperlink>
                  <w:r w:rsidRPr="00DC5746">
                    <w:rPr>
                      <w:rFonts w:ascii="Arial" w:eastAsia="Times New Roman" w:hAnsi="Arial" w:cs="Arial"/>
                      <w:sz w:val="24"/>
                      <w:szCs w:val="24"/>
                      <w:lang w:val="en-US"/>
                    </w:rPr>
                    <w:t xml:space="preserve"> | Website: </w:t>
                  </w:r>
                  <w:hyperlink r:id="rId9" w:tgtFrame="_blank" w:history="1">
                    <w:r w:rsidRPr="00DC5746">
                      <w:rPr>
                        <w:rFonts w:ascii="Arial" w:eastAsia="Times New Roman" w:hAnsi="Arial" w:cs="Arial"/>
                        <w:color w:val="0000FF"/>
                        <w:sz w:val="24"/>
                        <w:szCs w:val="24"/>
                        <w:u w:val="single"/>
                        <w:lang w:val="en-US"/>
                      </w:rPr>
                      <w:t>www.conferre.gr</w:t>
                    </w:r>
                  </w:hyperlink>
                </w:p>
              </w:tc>
            </w:tr>
          </w:tbl>
          <w:p w:rsidR="00DC5746" w:rsidRPr="00DC5746" w:rsidRDefault="00DC5746" w:rsidP="00DC5746">
            <w:pPr>
              <w:spacing w:before="100" w:beforeAutospacing="1" w:after="100" w:afterAutospacing="1" w:line="240" w:lineRule="auto"/>
              <w:jc w:val="center"/>
              <w:rPr>
                <w:rFonts w:ascii="Arial" w:eastAsia="Times New Roman" w:hAnsi="Arial" w:cs="Arial"/>
                <w:sz w:val="20"/>
                <w:szCs w:val="20"/>
                <w:lang w:val="en-US"/>
              </w:rPr>
            </w:pPr>
            <w:r w:rsidRPr="00DC5746">
              <w:rPr>
                <w:rFonts w:ascii="Arial" w:eastAsia="Times New Roman" w:hAnsi="Arial" w:cs="Arial"/>
                <w:sz w:val="20"/>
                <w:szCs w:val="20"/>
                <w:lang w:val="en-US"/>
              </w:rPr>
              <w:t>You are receiving this email because</w:t>
            </w:r>
            <w:r w:rsidRPr="00DC5746">
              <w:rPr>
                <w:rFonts w:ascii="Arial" w:eastAsia="Times New Roman" w:hAnsi="Arial" w:cs="Arial"/>
                <w:sz w:val="20"/>
                <w:szCs w:val="20"/>
                <w:lang w:val="en-US"/>
              </w:rPr>
              <w:br/>
              <w:t>you have been registered in one of the congresses/events of "CONFERRE SA"</w:t>
            </w:r>
          </w:p>
        </w:tc>
      </w:tr>
    </w:tbl>
    <w:p w:rsidR="00DC5746" w:rsidRPr="00DC5746" w:rsidRDefault="00DC5746" w:rsidP="00DC5746">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inline distT="0" distB="0" distL="0" distR="0">
                <wp:extent cx="478155" cy="10795"/>
                <wp:effectExtent l="0" t="38100" r="0" b="46355"/>
                <wp:docPr id="2" name="AutoShape 1" descr="https://outlook.live.com/mail/inbox/id/AQMkADAwATYwMAItYjAzZC04NTIyAC0wMAItMDAKAEYAAAMCCVUYuRquTLxIXEdlGML8BwB7aolJyTgcR7ZfK9gyetI3AAACAQwAAAB7aolJyTgcR7ZfK9gyetI3AAUWWnFF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15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outlook.live.com/mail/inbox/id/AQMkADAwATYwMAItYjAzZC04NTIyAC0wMAItMDAKAEYAAAMCCVUYuRquTLxIXEdlGML8BwB7aolJyTgcR7ZfK9gyetI3AAACAQwAAAB7aolJyTgcR7ZfK9gyetI3AAUWWnFFAAAA" style="width:37.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" filled="f" stroked="f">
                <o:lock v:ext="edit" aspectratio="t"/>
                <w10:anchorlock/>
              </v:rect>
            </w:pict>
          </mc:Fallback>
        </mc:AlternateConten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6"/>
    <w:rsid w:val="00106E10"/>
    <w:rsid w:val="001A48E2"/>
    <w:rsid w:val="00DC57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7924">
      <w:bodyDiv w:val="1"/>
      <w:marLeft w:val="0"/>
      <w:marRight w:val="0"/>
      <w:marTop w:val="0"/>
      <w:marBottom w:val="0"/>
      <w:divBdr>
        <w:top w:val="none" w:sz="0" w:space="0" w:color="auto"/>
        <w:left w:val="none" w:sz="0" w:space="0" w:color="auto"/>
        <w:bottom w:val="none" w:sz="0" w:space="0" w:color="auto"/>
        <w:right w:val="none" w:sz="0" w:space="0" w:color="auto"/>
      </w:divBdr>
      <w:divsChild>
        <w:div w:id="151842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116771">
              <w:marLeft w:val="0"/>
              <w:marRight w:val="0"/>
              <w:marTop w:val="0"/>
              <w:marBottom w:val="0"/>
              <w:divBdr>
                <w:top w:val="none" w:sz="0" w:space="0" w:color="auto"/>
                <w:left w:val="none" w:sz="0" w:space="0" w:color="auto"/>
                <w:bottom w:val="none" w:sz="0" w:space="0" w:color="auto"/>
                <w:right w:val="none" w:sz="0" w:space="0" w:color="auto"/>
              </w:divBdr>
            </w:div>
          </w:divsChild>
        </w:div>
        <w:div w:id="65426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ferre.gr"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lvpv.r.ag.d.sendibm3.com/mk/mr/9k3fdWMF8Y_gmXAquc3RPyOyVgQZIzvJW_-r9rKVxTZG-2V2jCmJwk1m2A15UDp0v-jMzU-AZnzJeyX2bNisAH7WqPlkz_b29gocMQJLzeMr0k5rvFddWvnb_fuVMFuB9DAl18eegFo" TargetMode="External"/><Relationship Id="rId11" Type="http://schemas.openxmlformats.org/officeDocument/2006/relationships/theme" Target="theme/theme1.xml"/><Relationship Id="rId5" Type="http://schemas.openxmlformats.org/officeDocument/2006/relationships/hyperlink" Target="mailto:noreply@conferre.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lvpv.r.ag.d.sendibm3.com/mk/cl/f/6h35ZD1smcj5LGIVgJcAjmvmsZZhhUF4S6iuXPu0Jlh4N9lSbcL2vTdbPdyXE32YYYZg0gFDztD2O7H2mRX17UssiIboyfSig57-3pi1dy1hkQ3oC9d9SWYFAgqlvvnGqWpHAHL4-NfJ1yFB2qGffXWHsmeieY4a5oYQMy8qeMd1_z_cBRaYRqyy9ZXnHRmHqVaLV6iVhEh_ZgPnARolmVEfahvjKNtlwNiCS1fLSK6K10OyD6YG4oj-dyXNzW-mlReo0l3HjvZJn9HWDoeLVerM95Oxo-aKnLBoENCmmnyGVUYcWkRZhvDUARvyAQ9iImd-AlJ84z5ufoirI_Bl9nW_ByjT584hDCXG9PL6IYinftBYCPDASqEMFrsCN_yF33-9Hse6NWUS-nq5ZpBDRfXjN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640</Words>
  <Characters>3456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2022-01-21T08:02:00Z</dcterms:created>
  <dcterms:modified xsi:type="dcterms:W3CDTF">2022-01-21T08:02:00Z</dcterms:modified>
</cp:coreProperties>
</file>