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0C7E" w14:textId="15F3949D" w:rsidR="00A90885" w:rsidRDefault="00A90885" w:rsidP="00A90885">
      <w:pPr>
        <w:spacing w:after="0" w:line="240" w:lineRule="auto"/>
        <w:jc w:val="center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bookmarkStart w:id="0" w:name="_GoBack"/>
      <w:bookmarkEnd w:id="0"/>
      <w:r>
        <w:rPr>
          <w:rFonts w:ascii="Trebuchet MS" w:hAnsi="Trebuchet MS"/>
          <w:noProof/>
          <w:lang w:eastAsia="el-GR"/>
        </w:rPr>
        <w:drawing>
          <wp:inline distT="0" distB="0" distL="0" distR="0" wp14:anchorId="3C99125E" wp14:editId="576276FD">
            <wp:extent cx="1266825" cy="14382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9989E" w14:textId="77777777" w:rsidR="00A90885" w:rsidRDefault="00A90885" w:rsidP="00A90885">
      <w:pPr>
        <w:spacing w:after="0"/>
        <w:rPr>
          <w:rFonts w:ascii="Trebuchet MS" w:hAnsi="Trebuchet MS"/>
        </w:rPr>
      </w:pPr>
    </w:p>
    <w:p w14:paraId="5A5E212B" w14:textId="53DEF854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ΚΛΙΝΙΚΗ  ΑΡΓΥΡΟΥΔΗ ΑΕ «ΕΛΕΥΘΩ»</w:t>
      </w:r>
    </w:p>
    <w:p w14:paraId="682B6288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ΜΙΚΤΗ ΚΛΙΝΙΚΗ</w:t>
      </w:r>
    </w:p>
    <w:p w14:paraId="636FFB88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ΒΕΡΙΤΗ 49, ΧΙΟΣ 82100</w:t>
      </w:r>
    </w:p>
    <w:p w14:paraId="5A118179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Α.Φ.Μ  800313737 – Δ.Ο.Υ. ΧΙΟΥ 7411</w:t>
      </w:r>
    </w:p>
    <w:p w14:paraId="6CA0DC77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proofErr w:type="spellStart"/>
      <w:r w:rsidRPr="008446AE">
        <w:rPr>
          <w:rFonts w:ascii="Trebuchet MS" w:hAnsi="Trebuchet MS"/>
        </w:rPr>
        <w:t>Τηλ</w:t>
      </w:r>
      <w:proofErr w:type="spellEnd"/>
      <w:r w:rsidRPr="008446AE">
        <w:rPr>
          <w:rFonts w:ascii="Trebuchet MS" w:hAnsi="Trebuchet MS"/>
        </w:rPr>
        <w:t xml:space="preserve"> : 2271029777 – 2271029888</w:t>
      </w:r>
    </w:p>
    <w:p w14:paraId="37DBA5C4" w14:textId="3B90A0AB" w:rsidR="00A90885" w:rsidRPr="008446AE" w:rsidRDefault="00A90885" w:rsidP="00A90885">
      <w:pPr>
        <w:spacing w:after="0"/>
        <w:jc w:val="both"/>
        <w:rPr>
          <w:rFonts w:ascii="Trebuchet MS" w:hAnsi="Trebuchet MS"/>
        </w:rPr>
      </w:pPr>
      <w:r w:rsidRPr="008446AE">
        <w:rPr>
          <w:rFonts w:ascii="Trebuchet MS" w:hAnsi="Trebuchet MS"/>
        </w:rPr>
        <w:t>Φαξ : 2271020999</w:t>
      </w:r>
    </w:p>
    <w:p w14:paraId="00731178" w14:textId="77777777" w:rsidR="00A90885" w:rsidRPr="008446AE" w:rsidRDefault="00A90885" w:rsidP="00A90885">
      <w:pPr>
        <w:spacing w:after="0"/>
        <w:rPr>
          <w:rFonts w:ascii="Trebuchet MS" w:hAnsi="Trebuchet MS"/>
        </w:rPr>
      </w:pPr>
    </w:p>
    <w:p w14:paraId="5971E416" w14:textId="10954447" w:rsidR="00A90885" w:rsidRPr="00A90885" w:rsidRDefault="00A90885" w:rsidP="00A90885">
      <w:pPr>
        <w:spacing w:after="0"/>
        <w:jc w:val="right"/>
        <w:rPr>
          <w:rFonts w:ascii="Trebuchet MS" w:hAnsi="Trebuchet MS"/>
          <w:lang w:val="en-US"/>
        </w:rPr>
      </w:pPr>
      <w:r w:rsidRPr="008446AE">
        <w:rPr>
          <w:rFonts w:ascii="Trebuchet MS" w:hAnsi="Trebuchet MS"/>
        </w:rPr>
        <w:t xml:space="preserve">Χίος, </w:t>
      </w:r>
      <w:r>
        <w:rPr>
          <w:rFonts w:ascii="Trebuchet MS" w:hAnsi="Trebuchet MS"/>
          <w:lang w:val="en-US"/>
        </w:rPr>
        <w:t>25</w:t>
      </w:r>
      <w:r w:rsidRPr="008446AE">
        <w:rPr>
          <w:rFonts w:ascii="Trebuchet MS" w:hAnsi="Trebuchet MS"/>
        </w:rPr>
        <w:t>/</w:t>
      </w:r>
      <w:r>
        <w:rPr>
          <w:rFonts w:ascii="Trebuchet MS" w:hAnsi="Trebuchet MS"/>
          <w:lang w:val="en-US"/>
        </w:rPr>
        <w:t>01</w:t>
      </w:r>
      <w:r w:rsidRPr="008446AE">
        <w:rPr>
          <w:rFonts w:ascii="Trebuchet MS" w:hAnsi="Trebuchet MS"/>
        </w:rPr>
        <w:t>/20</w:t>
      </w:r>
      <w:r w:rsidRPr="0005360D">
        <w:rPr>
          <w:rFonts w:ascii="Trebuchet MS" w:hAnsi="Trebuchet MS"/>
        </w:rPr>
        <w:t>2</w:t>
      </w:r>
      <w:r>
        <w:rPr>
          <w:rFonts w:ascii="Trebuchet MS" w:hAnsi="Trebuchet MS"/>
          <w:lang w:val="en-US"/>
        </w:rPr>
        <w:t>4</w:t>
      </w:r>
    </w:p>
    <w:p w14:paraId="760FE200" w14:textId="77777777" w:rsid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</w:p>
    <w:p w14:paraId="666F0DB7" w14:textId="77777777" w:rsid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</w:p>
    <w:p w14:paraId="084F1A1A" w14:textId="5DEAC759" w:rsidR="00A90885" w:rsidRP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Η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Πολυκλινική ΑΡΓΥΡΟΥΔΗ Α.Ε. "ΕΛΕΥΘΩ" 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είναι ο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μεγαλύτερος ιδιωτικός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πάροχος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υπηρεσιών υγείας σε όλη την Περιφέρεια Βορείου Αιγαίου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στην Ελλάδα. Η εταιρεία εστιάζει στην παροχή ποιοτικών υπηρεσιών τόσο στη διάγνωση όσο και στη θεραπεία, καλύπτοντας ένα ευρύ φάσμα ειδικοτήτων: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Γυναικολογία - Μαιευτική, Γενική Χειρουργική, Ορθοπεδική, Ουρολογία, Πλαστική Χειρουργική, Ενδοσκοπικό Τμήμα, Εργαστήριο Ακτινολογίας και Απεικόνισης, Εργαστήριο Μικροβιολογίας και Μοριακής Βιολογίας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. Προσπαθούμε να παρέχουμε έναν συνδυασμό υπηρεσιών υψηλής ποιότητας παραμένοντας ανθρώπινοι και κοντά στους ασθενείς μας.</w:t>
      </w:r>
    </w:p>
    <w:p w14:paraId="5DA903E0" w14:textId="77777777" w:rsidR="00A90885" w:rsidRPr="00A90885" w:rsidRDefault="00A90885" w:rsidP="00A90885">
      <w:pPr>
        <w:spacing w:after="375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Η Χίος είναι το 5ο μεγαλύτερο ελληνικό νησί με πληθυσμό 50000 κατοίκους, προσφέροντας υψηλά πρότυπα καθημερινής ζωής, όσον αφορά τη σχολική εκπαίδευση, την παροχή υγείας κ.λπ.</w:t>
      </w:r>
    </w:p>
    <w:p w14:paraId="38069D90" w14:textId="77777777" w:rsidR="00A90885" w:rsidRPr="00A90885" w:rsidRDefault="00A90885" w:rsidP="00A90885">
      <w:pPr>
        <w:spacing w:after="375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</w:t>
      </w:r>
    </w:p>
    <w:p w14:paraId="70D77A72" w14:textId="77777777" w:rsidR="00A90885" w:rsidRP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Η ΘΕΣΗ ΕΡΓΑΣΙΑΣ:</w:t>
      </w:r>
    </w:p>
    <w:p w14:paraId="15815F27" w14:textId="77777777" w:rsidR="00A90885" w:rsidRP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ΜΙΣΘΟΣ ΙΚΑΝΟΠΟΙΗΤΙΚΟΤΑΤΟΣ (ΓΙΑ ΑΚΡΙΒΕΙΣ ΛΕΠΤΟΜΕΡEΙΕΣ ΕΠΙΚΟΙΝΩΝΗΣΤΕ ΜΕ ΤΗΝ ΔIΟΙΚΗΣΗ </w:t>
      </w:r>
      <w:hyperlink r:id="rId7" w:history="1">
        <w:r w:rsidRPr="00A90885">
          <w:rPr>
            <w:rFonts w:ascii="Roboto Slab" w:eastAsia="Times New Roman" w:hAnsi="Roboto Slab" w:cs="Roboto Slab"/>
            <w:b/>
            <w:bCs/>
            <w:color w:val="F16940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info@eleftho.gr</w:t>
        </w:r>
      </w:hyperlink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)</w:t>
      </w:r>
    </w:p>
    <w:p w14:paraId="1F2C18D6" w14:textId="77777777" w:rsid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Πρόκειται για μια θέση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πλήρους απασχόλησης Ειδικού Ακτινολόγου Ιατρού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,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επιτόπου στη Χίο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 xml:space="preserve">. Ο Ακτινολόγος θα είναι υπεύθυνος για την ερμηνεία ιατρικών εικόνων και την παροχή ιατρικής ανάλυσης. Θα </w:t>
      </w:r>
      <w:proofErr w:type="spellStart"/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συνεργαζεται</w:t>
      </w:r>
      <w:proofErr w:type="spellEnd"/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στενά με άλλους ιατρούς για τη διάγνωση και την αντιμετώπιση παθολογιών. Ο Ακτινολόγος με την ομάδα του (Γραμματέας και Τεχνολόγος Ακτινολογίας) θα είναι επίσης υπεύθυνοι για τη λειτουργία και συντήρηση του ιατρικού απεικονιστικού εξοπλισμού. Το τμήμα είναι εξοπλισμένο με:</w:t>
      </w:r>
    </w:p>
    <w:p w14:paraId="74A86D79" w14:textId="77777777" w:rsidR="00A90885" w:rsidRP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</w:p>
    <w:p w14:paraId="79C19006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Μηχάνημα κλασσικών ακτινογραφιών  - με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δυναντότητα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 ακτινοσκόπησης.</w:t>
      </w:r>
    </w:p>
    <w:p w14:paraId="11BF1E8F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Μηχανήματα Υπερήχων.</w:t>
      </w:r>
    </w:p>
    <w:p w14:paraId="6C040879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Πλήρη ψηφιακό 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μαστογράφο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.</w:t>
      </w:r>
    </w:p>
    <w:p w14:paraId="71C5F075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Dexa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Bone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Desnitometer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.</w:t>
      </w:r>
    </w:p>
    <w:p w14:paraId="51A6A4ED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lastRenderedPageBreak/>
        <w:t>Αξονικός τομογράφος (80 Τομές ανά δευτερόλεπτο).</w:t>
      </w:r>
    </w:p>
    <w:p w14:paraId="0111EBA6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C-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Arm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με δυνατότητα ακτινοσκόπησης και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αγγειογραφίιών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.</w:t>
      </w:r>
    </w:p>
    <w:p w14:paraId="2789E0B9" w14:textId="77777777" w:rsidR="00A90885" w:rsidRPr="00A90885" w:rsidRDefault="00A90885" w:rsidP="00A90885">
      <w:pPr>
        <w:spacing w:after="375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</w:t>
      </w:r>
    </w:p>
    <w:p w14:paraId="6F7EF37F" w14:textId="77777777" w:rsidR="00A90885" w:rsidRPr="00A90885" w:rsidRDefault="00A90885" w:rsidP="00A90885">
      <w:pPr>
        <w:spacing w:after="375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</w:t>
      </w:r>
    </w:p>
    <w:p w14:paraId="74502FC1" w14:textId="77777777" w:rsidR="00A90885" w:rsidRP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ΑΠΑΙΤΟΥΜΕΝΑ ΠΡΟΣΟΝΤΑ:</w:t>
      </w:r>
    </w:p>
    <w:p w14:paraId="4344F4D3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Αριστη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 γνώση της ΕΛΛΗΝΙΚΗΣ ΓΛΩΣΣΑΣ.</w:t>
      </w:r>
    </w:p>
    <w:p w14:paraId="47712A47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Ειδικότητα Ακτινολογίας  -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Αδεια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ασκήσεως επαγγέλματος στην Ελλάδα.</w:t>
      </w:r>
    </w:p>
    <w:p w14:paraId="5B6FC7A6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Προσοχή στη λεπτομέρεια και ακρίβεια.</w:t>
      </w:r>
    </w:p>
    <w:p w14:paraId="6A4B0DAF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Ικανή εμπειρία Υπερήχων και Υπερηχογραφίας.</w:t>
      </w:r>
    </w:p>
    <w:p w14:paraId="5C58DF5E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Γνώση Μαστογραφίας.</w:t>
      </w:r>
    </w:p>
    <w:p w14:paraId="587E0F76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Γνώση αξονικών τομογράφων – Αγγειογραφίας.</w:t>
      </w:r>
    </w:p>
    <w:p w14:paraId="7723F46F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Δεξιότητες ανάλυσης και επίλυσης προβλημάτων.</w:t>
      </w:r>
    </w:p>
    <w:p w14:paraId="39654CF9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Ικανότητα ομαδικής εργασίας - Ομαδικό πνεύμα - και αποτελεσματική επικοινωνία με άλλους επαγγελματίες του ιατρικού τομέα.</w:t>
      </w:r>
    </w:p>
    <w:p w14:paraId="7E46AFAA" w14:textId="78C9802C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Εμπειρία με εξοπλισμό και λογισμικό ιατρικής απεικ</w:t>
      </w:r>
      <w:r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όνισης.</w:t>
      </w:r>
    </w:p>
    <w:p w14:paraId="5AC5C413" w14:textId="77777777" w:rsidR="00C05AC4" w:rsidRPr="00A90885" w:rsidRDefault="00C05AC4" w:rsidP="00A90885"/>
    <w:sectPr w:rsidR="00C05AC4" w:rsidRPr="00A90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8000405F" w:usb2="00000022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F3"/>
    <w:multiLevelType w:val="multilevel"/>
    <w:tmpl w:val="80D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E16C6"/>
    <w:multiLevelType w:val="multilevel"/>
    <w:tmpl w:val="D07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85"/>
    <w:rsid w:val="000D33E3"/>
    <w:rsid w:val="00A90885"/>
    <w:rsid w:val="00C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lefth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 </cp:lastModifiedBy>
  <cp:revision>2</cp:revision>
  <dcterms:created xsi:type="dcterms:W3CDTF">2024-01-29T07:34:00Z</dcterms:created>
  <dcterms:modified xsi:type="dcterms:W3CDTF">2024-01-29T07:34:00Z</dcterms:modified>
</cp:coreProperties>
</file>